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7C58FD" w14:textId="531E13CC" w:rsidR="00F76640" w:rsidRPr="00F76640" w:rsidRDefault="00F76640" w:rsidP="00F76640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76640">
        <w:rPr>
          <w:rFonts w:ascii="Times New Roman" w:hAnsi="Times New Roman" w:cs="Times New Roman"/>
          <w:b/>
          <w:bCs/>
          <w:sz w:val="28"/>
          <w:szCs w:val="28"/>
        </w:rPr>
        <w:t>АННОТАЦИЯ</w:t>
      </w:r>
    </w:p>
    <w:p w14:paraId="2647B9A0" w14:textId="77777777" w:rsidR="00F76640" w:rsidRDefault="00F76640" w:rsidP="00F7664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62543264" w14:textId="7F049D2C" w:rsidR="00F76640" w:rsidRPr="00F76640" w:rsidRDefault="00F76640" w:rsidP="00F76640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76640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AB229F">
        <w:rPr>
          <w:rFonts w:ascii="Times New Roman" w:hAnsi="Times New Roman" w:cs="Times New Roman"/>
          <w:b/>
          <w:bCs/>
          <w:sz w:val="28"/>
          <w:szCs w:val="28"/>
        </w:rPr>
        <w:t>Стоимостная оценка в антикризисном управлении</w:t>
      </w:r>
      <w:r w:rsidRPr="00F76640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7420A78F" w14:textId="77777777" w:rsidR="00F76640" w:rsidRDefault="00F76640" w:rsidP="00F7664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D5AE0BE" w14:textId="6FFD7592" w:rsidR="0088717E" w:rsidRDefault="00F76640" w:rsidP="004147E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640">
        <w:rPr>
          <w:rFonts w:ascii="Times New Roman" w:hAnsi="Times New Roman" w:cs="Times New Roman"/>
          <w:b/>
          <w:bCs/>
          <w:sz w:val="28"/>
          <w:szCs w:val="28"/>
        </w:rPr>
        <w:t>Цель дисциплины</w:t>
      </w:r>
      <w:r w:rsidR="004147E8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4147E8" w:rsidRPr="004147E8">
        <w:rPr>
          <w:rFonts w:ascii="Times New Roman" w:hAnsi="Times New Roman" w:cs="Times New Roman"/>
          <w:sz w:val="28"/>
          <w:szCs w:val="28"/>
        </w:rPr>
        <w:t>ф</w:t>
      </w:r>
      <w:r w:rsidR="004147E8" w:rsidRPr="004147E8">
        <w:rPr>
          <w:rFonts w:ascii="Times New Roman" w:hAnsi="Times New Roman" w:cs="Times New Roman"/>
          <w:sz w:val="28"/>
          <w:szCs w:val="28"/>
        </w:rPr>
        <w:t>ормирование у студентов теоретических основ по совокупности систем</w:t>
      </w:r>
      <w:r w:rsidR="004147E8">
        <w:rPr>
          <w:rFonts w:ascii="Times New Roman" w:hAnsi="Times New Roman" w:cs="Times New Roman"/>
          <w:sz w:val="28"/>
          <w:szCs w:val="28"/>
        </w:rPr>
        <w:t xml:space="preserve"> </w:t>
      </w:r>
      <w:r w:rsidR="004147E8" w:rsidRPr="004147E8">
        <w:rPr>
          <w:rFonts w:ascii="Times New Roman" w:hAnsi="Times New Roman" w:cs="Times New Roman"/>
          <w:sz w:val="28"/>
          <w:szCs w:val="28"/>
        </w:rPr>
        <w:t>антикризисному управлению на мега-, макро-, и микроуровнях, изучение</w:t>
      </w:r>
      <w:r w:rsidR="004147E8">
        <w:rPr>
          <w:rFonts w:ascii="Times New Roman" w:hAnsi="Times New Roman" w:cs="Times New Roman"/>
          <w:sz w:val="28"/>
          <w:szCs w:val="28"/>
        </w:rPr>
        <w:t xml:space="preserve"> </w:t>
      </w:r>
      <w:r w:rsidR="004147E8" w:rsidRPr="004147E8">
        <w:rPr>
          <w:rFonts w:ascii="Times New Roman" w:hAnsi="Times New Roman" w:cs="Times New Roman"/>
          <w:sz w:val="28"/>
          <w:szCs w:val="28"/>
        </w:rPr>
        <w:t>состояния, тенденций развития государственного антикризисного</w:t>
      </w:r>
      <w:r w:rsidR="004147E8">
        <w:rPr>
          <w:rFonts w:ascii="Times New Roman" w:hAnsi="Times New Roman" w:cs="Times New Roman"/>
          <w:sz w:val="28"/>
          <w:szCs w:val="28"/>
        </w:rPr>
        <w:t xml:space="preserve"> </w:t>
      </w:r>
      <w:r w:rsidR="004147E8" w:rsidRPr="004147E8">
        <w:rPr>
          <w:rFonts w:ascii="Times New Roman" w:hAnsi="Times New Roman" w:cs="Times New Roman"/>
          <w:sz w:val="28"/>
          <w:szCs w:val="28"/>
        </w:rPr>
        <w:t>регулирования, методов антикризисного управления в организации в целях</w:t>
      </w:r>
      <w:r w:rsidR="004147E8">
        <w:rPr>
          <w:rFonts w:ascii="Times New Roman" w:hAnsi="Times New Roman" w:cs="Times New Roman"/>
          <w:sz w:val="28"/>
          <w:szCs w:val="28"/>
        </w:rPr>
        <w:t xml:space="preserve"> </w:t>
      </w:r>
      <w:r w:rsidR="004147E8" w:rsidRPr="004147E8">
        <w:rPr>
          <w:rFonts w:ascii="Times New Roman" w:hAnsi="Times New Roman" w:cs="Times New Roman"/>
          <w:sz w:val="28"/>
          <w:szCs w:val="28"/>
        </w:rPr>
        <w:t>сохранения бизнеса, зарубежной и российской практики антикризисного</w:t>
      </w:r>
      <w:r w:rsidR="004147E8">
        <w:rPr>
          <w:rFonts w:ascii="Times New Roman" w:hAnsi="Times New Roman" w:cs="Times New Roman"/>
          <w:sz w:val="28"/>
          <w:szCs w:val="28"/>
        </w:rPr>
        <w:t xml:space="preserve"> </w:t>
      </w:r>
      <w:r w:rsidR="004147E8" w:rsidRPr="004147E8">
        <w:rPr>
          <w:rFonts w:ascii="Times New Roman" w:hAnsi="Times New Roman" w:cs="Times New Roman"/>
          <w:sz w:val="28"/>
          <w:szCs w:val="28"/>
        </w:rPr>
        <w:t>управления субъектами экономики</w:t>
      </w:r>
      <w:r w:rsidR="0088717E" w:rsidRPr="0088717E">
        <w:rPr>
          <w:rFonts w:ascii="Times New Roman" w:hAnsi="Times New Roman" w:cs="Times New Roman"/>
          <w:sz w:val="28"/>
          <w:szCs w:val="28"/>
        </w:rPr>
        <w:t>.</w:t>
      </w:r>
    </w:p>
    <w:p w14:paraId="314998E3" w14:textId="78EB1393" w:rsidR="00F76640" w:rsidRPr="00F76640" w:rsidRDefault="00F76640" w:rsidP="0088717E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76640">
        <w:rPr>
          <w:rFonts w:ascii="Times New Roman" w:hAnsi="Times New Roman" w:cs="Times New Roman"/>
          <w:b/>
          <w:bCs/>
          <w:sz w:val="28"/>
          <w:szCs w:val="28"/>
        </w:rPr>
        <w:t xml:space="preserve">Место в структуре ООП </w:t>
      </w:r>
    </w:p>
    <w:p w14:paraId="7E4C1D09" w14:textId="3C702497" w:rsidR="00DC2B30" w:rsidRDefault="00F76640" w:rsidP="00F7664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640">
        <w:rPr>
          <w:rFonts w:ascii="Times New Roman" w:hAnsi="Times New Roman" w:cs="Times New Roman"/>
          <w:sz w:val="28"/>
          <w:szCs w:val="28"/>
        </w:rPr>
        <w:t>Дисциплина «</w:t>
      </w:r>
      <w:r w:rsidR="00AB229F" w:rsidRPr="00AB229F">
        <w:rPr>
          <w:rFonts w:ascii="Times New Roman" w:hAnsi="Times New Roman" w:cs="Times New Roman"/>
          <w:sz w:val="28"/>
          <w:szCs w:val="28"/>
        </w:rPr>
        <w:t>Стоимостная оценка в антикризисном управлении</w:t>
      </w:r>
      <w:r w:rsidRPr="00F76640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относится к </w:t>
      </w:r>
      <w:r w:rsidR="00865114">
        <w:rPr>
          <w:rFonts w:ascii="Times New Roman" w:hAnsi="Times New Roman" w:cs="Times New Roman"/>
          <w:sz w:val="28"/>
          <w:szCs w:val="28"/>
        </w:rPr>
        <w:t xml:space="preserve">дисциплинам по выбору части, формируемой участниками образовательных отношений </w:t>
      </w:r>
      <w:r w:rsidRPr="00F76640">
        <w:rPr>
          <w:rFonts w:ascii="Times New Roman" w:hAnsi="Times New Roman" w:cs="Times New Roman"/>
          <w:sz w:val="28"/>
          <w:szCs w:val="28"/>
        </w:rPr>
        <w:t>по направлению 38.04.01 «Экономика» (магистратура)</w:t>
      </w:r>
      <w:r w:rsidR="00DC2B30">
        <w:rPr>
          <w:rFonts w:ascii="Times New Roman" w:hAnsi="Times New Roman" w:cs="Times New Roman"/>
          <w:sz w:val="28"/>
          <w:szCs w:val="28"/>
        </w:rPr>
        <w:t xml:space="preserve">, направленность </w:t>
      </w:r>
      <w:r w:rsidRPr="00F76640">
        <w:rPr>
          <w:rFonts w:ascii="Times New Roman" w:hAnsi="Times New Roman" w:cs="Times New Roman"/>
          <w:sz w:val="28"/>
          <w:szCs w:val="28"/>
        </w:rPr>
        <w:t>магистерск</w:t>
      </w:r>
      <w:r w:rsidR="00DC2B30">
        <w:rPr>
          <w:rFonts w:ascii="Times New Roman" w:hAnsi="Times New Roman" w:cs="Times New Roman"/>
          <w:sz w:val="28"/>
          <w:szCs w:val="28"/>
        </w:rPr>
        <w:t>ой</w:t>
      </w:r>
      <w:r w:rsidRPr="00F76640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DC2B30">
        <w:rPr>
          <w:rFonts w:ascii="Times New Roman" w:hAnsi="Times New Roman" w:cs="Times New Roman"/>
          <w:sz w:val="28"/>
          <w:szCs w:val="28"/>
        </w:rPr>
        <w:t>ы «Оценка бизнеса и корпоративные финансы»</w:t>
      </w:r>
      <w:r w:rsidRPr="00F76640">
        <w:rPr>
          <w:rFonts w:ascii="Times New Roman" w:hAnsi="Times New Roman" w:cs="Times New Roman"/>
          <w:sz w:val="28"/>
          <w:szCs w:val="28"/>
        </w:rPr>
        <w:t>, набор 20</w:t>
      </w:r>
      <w:r w:rsidR="00DC2B30">
        <w:rPr>
          <w:rFonts w:ascii="Times New Roman" w:hAnsi="Times New Roman" w:cs="Times New Roman"/>
          <w:sz w:val="28"/>
          <w:szCs w:val="28"/>
        </w:rPr>
        <w:t>21</w:t>
      </w:r>
      <w:r w:rsidRPr="00F76640">
        <w:rPr>
          <w:rFonts w:ascii="Times New Roman" w:hAnsi="Times New Roman" w:cs="Times New Roman"/>
          <w:sz w:val="28"/>
          <w:szCs w:val="28"/>
        </w:rPr>
        <w:t xml:space="preserve"> года</w:t>
      </w:r>
      <w:r w:rsidR="00DC2B30">
        <w:rPr>
          <w:rFonts w:ascii="Times New Roman" w:hAnsi="Times New Roman" w:cs="Times New Roman"/>
          <w:sz w:val="28"/>
          <w:szCs w:val="28"/>
        </w:rPr>
        <w:t xml:space="preserve"> (очная форма).</w:t>
      </w:r>
    </w:p>
    <w:p w14:paraId="4D243C99" w14:textId="77777777" w:rsidR="00F76640" w:rsidRPr="00DC2B30" w:rsidRDefault="00F76640" w:rsidP="00F76640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C2B30">
        <w:rPr>
          <w:rFonts w:ascii="Times New Roman" w:hAnsi="Times New Roman" w:cs="Times New Roman"/>
          <w:b/>
          <w:bCs/>
          <w:sz w:val="28"/>
          <w:szCs w:val="28"/>
        </w:rPr>
        <w:t xml:space="preserve">Содержание программы </w:t>
      </w:r>
    </w:p>
    <w:p w14:paraId="5CC45657" w14:textId="4CC670E3" w:rsidR="0030425D" w:rsidRPr="00F76640" w:rsidRDefault="004147E8" w:rsidP="004147E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7E8">
        <w:rPr>
          <w:rFonts w:ascii="Times New Roman" w:hAnsi="Times New Roman" w:cs="Times New Roman"/>
          <w:sz w:val="28"/>
          <w:szCs w:val="28"/>
        </w:rPr>
        <w:t>Экономическая сущность антикризисного бизнес-регулирования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47E8">
        <w:rPr>
          <w:rFonts w:ascii="Times New Roman" w:hAnsi="Times New Roman" w:cs="Times New Roman"/>
          <w:sz w:val="28"/>
          <w:szCs w:val="28"/>
        </w:rPr>
        <w:t>системе управления на мега-, макро-, мезо-, микроуровнях. Цели, задачи,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47E8">
        <w:rPr>
          <w:rFonts w:ascii="Times New Roman" w:hAnsi="Times New Roman" w:cs="Times New Roman"/>
          <w:sz w:val="28"/>
          <w:szCs w:val="28"/>
        </w:rPr>
        <w:t>функции, объекты, субъекты, применяемые инструменты и методы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4147E8">
        <w:rPr>
          <w:rFonts w:ascii="Times New Roman" w:hAnsi="Times New Roman" w:cs="Times New Roman"/>
          <w:sz w:val="28"/>
          <w:szCs w:val="28"/>
        </w:rPr>
        <w:t>тоимостн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4147E8">
        <w:rPr>
          <w:rFonts w:ascii="Times New Roman" w:hAnsi="Times New Roman" w:cs="Times New Roman"/>
          <w:sz w:val="28"/>
          <w:szCs w:val="28"/>
        </w:rPr>
        <w:t xml:space="preserve"> оценк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147E8">
        <w:rPr>
          <w:rFonts w:ascii="Times New Roman" w:hAnsi="Times New Roman" w:cs="Times New Roman"/>
          <w:sz w:val="28"/>
          <w:szCs w:val="28"/>
        </w:rPr>
        <w:t xml:space="preserve"> в антикризисном управлении.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47E8">
        <w:rPr>
          <w:rFonts w:ascii="Times New Roman" w:hAnsi="Times New Roman" w:cs="Times New Roman"/>
          <w:sz w:val="28"/>
          <w:szCs w:val="28"/>
        </w:rPr>
        <w:t>Экономические и правовые основы антикризисного бизнес-регулирования.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47E8">
        <w:rPr>
          <w:rFonts w:ascii="Times New Roman" w:hAnsi="Times New Roman" w:cs="Times New Roman"/>
          <w:sz w:val="28"/>
          <w:szCs w:val="28"/>
        </w:rPr>
        <w:t>Российский и зарубежный опыт антикризисного бизнес-регулирования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47E8">
        <w:rPr>
          <w:rFonts w:ascii="Times New Roman" w:hAnsi="Times New Roman" w:cs="Times New Roman"/>
          <w:sz w:val="28"/>
          <w:szCs w:val="28"/>
        </w:rPr>
        <w:t>субъектами экономических отношений различных уровней.</w:t>
      </w:r>
    </w:p>
    <w:sectPr w:rsidR="0030425D" w:rsidRPr="00F766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25D"/>
    <w:rsid w:val="0030425D"/>
    <w:rsid w:val="004147E8"/>
    <w:rsid w:val="00865114"/>
    <w:rsid w:val="0088717E"/>
    <w:rsid w:val="00AB229F"/>
    <w:rsid w:val="00BC7E5A"/>
    <w:rsid w:val="00DC2B30"/>
    <w:rsid w:val="00F24619"/>
    <w:rsid w:val="00F76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AFB43"/>
  <w15:chartTrackingRefBased/>
  <w15:docId w15:val="{C20F527A-1D2C-4C67-B400-D750DF7F6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664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243FD1F64E65F4B9B4970EEAABE4F8F" ma:contentTypeVersion="1" ma:contentTypeDescription="Создание документа." ma:contentTypeScope="" ma:versionID="18172690c6d0378a01b16f9466c0f5ce">
  <xsd:schema xmlns:xsd="http://www.w3.org/2001/XMLSchema" xmlns:xs="http://www.w3.org/2001/XMLSchema" xmlns:p="http://schemas.microsoft.com/office/2006/metadata/properties" xmlns:ns2="0f8b9e5a-8643-489e-84d9-9a5df860ef86" targetNamespace="http://schemas.microsoft.com/office/2006/metadata/properties" ma:root="true" ma:fieldsID="c89a5c8e0bac4e7dbf295414c590027c" ns2:_="">
    <xsd:import namespace="0f8b9e5a-8643-489e-84d9-9a5df860ef8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8b9e5a-8643-489e-84d9-9a5df860ef8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C83C892-1521-4F0A-A3F8-3C39B26DCC97}"/>
</file>

<file path=customXml/itemProps2.xml><?xml version="1.0" encoding="utf-8"?>
<ds:datastoreItem xmlns:ds="http://schemas.openxmlformats.org/officeDocument/2006/customXml" ds:itemID="{D89F95D8-3F7B-4DFB-8A81-F2A556B241B7}"/>
</file>

<file path=customXml/itemProps3.xml><?xml version="1.0" encoding="utf-8"?>
<ds:datastoreItem xmlns:ds="http://schemas.openxmlformats.org/officeDocument/2006/customXml" ds:itemID="{BAE3766B-2F45-47F9-B629-361E4DFBF9D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184</Words>
  <Characters>1051</Characters>
  <Application>Microsoft Office Word</Application>
  <DocSecurity>0</DocSecurity>
  <Lines>8</Lines>
  <Paragraphs>2</Paragraphs>
  <ScaleCrop>false</ScaleCrop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aser</dc:creator>
  <cp:keywords/>
  <dc:description/>
  <cp:lastModifiedBy>aser</cp:lastModifiedBy>
  <cp:revision>9</cp:revision>
  <dcterms:created xsi:type="dcterms:W3CDTF">2021-04-12T06:58:00Z</dcterms:created>
  <dcterms:modified xsi:type="dcterms:W3CDTF">2021-04-12T09:23:00Z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0x0101009243FD1F64E65F4B9B4970EEAABE4F8F</vt:lpwstr>
  </property>
</Properties>
</file>